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CF" w:rsidRDefault="00CC27CF" w:rsidP="00CC27CF">
      <w:pPr>
        <w:widowControl w:val="0"/>
        <w:autoSpaceDE w:val="0"/>
        <w:autoSpaceDN w:val="0"/>
        <w:adjustRightInd w:val="0"/>
        <w:spacing w:after="100"/>
        <w:rPr>
          <w:rFonts w:ascii="Helvetica Neue" w:hAnsi="Helvetica Neue" w:cs="Helvetica Neue"/>
          <w:b/>
          <w:bCs/>
          <w:color w:val="06172B"/>
          <w:spacing w:val="-20"/>
          <w:kern w:val="1"/>
          <w:sz w:val="44"/>
          <w:szCs w:val="44"/>
        </w:rPr>
      </w:pPr>
      <w:r>
        <w:rPr>
          <w:rFonts w:ascii="Helvetica Neue" w:hAnsi="Helvetica Neue" w:cs="Helvetica Neue"/>
          <w:b/>
          <w:bCs/>
          <w:color w:val="06172B"/>
          <w:spacing w:val="-20"/>
          <w:kern w:val="1"/>
          <w:sz w:val="28"/>
          <w:szCs w:val="28"/>
        </w:rPr>
        <w:t>Cultural Comparison</w:t>
      </w:r>
    </w:p>
    <w:p w:rsidR="00CC27CF" w:rsidRDefault="00CC27CF" w:rsidP="00CC27CF">
      <w:pPr>
        <w:widowControl w:val="0"/>
        <w:autoSpaceDE w:val="0"/>
        <w:autoSpaceDN w:val="0"/>
        <w:adjustRightInd w:val="0"/>
        <w:rPr>
          <w:rFonts w:ascii="Georgia" w:hAnsi="Georgia" w:cs="Georgia"/>
          <w:color w:val="262626"/>
          <w:kern w:val="1"/>
          <w:sz w:val="32"/>
          <w:szCs w:val="32"/>
        </w:rPr>
      </w:pPr>
      <w:r>
        <w:rPr>
          <w:rFonts w:ascii="Georgia" w:hAnsi="Georgia" w:cs="Georgia"/>
          <w:b/>
          <w:bCs/>
          <w:color w:val="262626"/>
          <w:kern w:val="1"/>
          <w:sz w:val="28"/>
          <w:szCs w:val="28"/>
        </w:rPr>
        <w:t>Essay 3 Assignment Sheet</w:t>
      </w:r>
    </w:p>
    <w:p w:rsidR="00CC27CF" w:rsidRDefault="00CC27CF" w:rsidP="00CC27CF">
      <w:pPr>
        <w:widowControl w:val="0"/>
        <w:autoSpaceDE w:val="0"/>
        <w:autoSpaceDN w:val="0"/>
        <w:adjustRightInd w:val="0"/>
        <w:rPr>
          <w:rFonts w:ascii="Helvetica Neue" w:hAnsi="Helvetica Neue" w:cs="Helvetica Neue"/>
          <w:color w:val="262626"/>
          <w:kern w:val="1"/>
          <w:sz w:val="32"/>
          <w:szCs w:val="32"/>
        </w:rPr>
      </w:pPr>
      <w:r>
        <w:rPr>
          <w:rFonts w:ascii="Helvetica Neue" w:hAnsi="Helvetica Neue" w:cs="Helvetica Neue"/>
          <w:color w:val="262626"/>
          <w:kern w:val="1"/>
          <w:sz w:val="28"/>
          <w:szCs w:val="28"/>
        </w:rPr>
        <w:t>English 101C</w:t>
      </w:r>
    </w:p>
    <w:p w:rsidR="00CC27CF" w:rsidRDefault="00CC27CF" w:rsidP="00CC27CF">
      <w:pPr>
        <w:widowControl w:val="0"/>
        <w:autoSpaceDE w:val="0"/>
        <w:autoSpaceDN w:val="0"/>
        <w:adjustRightInd w:val="0"/>
        <w:rPr>
          <w:rFonts w:ascii="Helvetica Neue" w:hAnsi="Helvetica Neue" w:cs="Helvetica Neue"/>
          <w:color w:val="262626"/>
          <w:kern w:val="1"/>
          <w:sz w:val="32"/>
          <w:szCs w:val="32"/>
        </w:rPr>
      </w:pPr>
      <w:r>
        <w:rPr>
          <w:rFonts w:ascii="Helvetica Neue" w:hAnsi="Helvetica Neue" w:cs="Helvetica Neue"/>
          <w:color w:val="262626"/>
          <w:kern w:val="1"/>
          <w:sz w:val="28"/>
          <w:szCs w:val="28"/>
        </w:rPr>
        <w:t>Length: 3-4 pages</w:t>
      </w:r>
    </w:p>
    <w:p w:rsidR="00CC27CF" w:rsidRDefault="00CC27CF" w:rsidP="00CC27CF">
      <w:pPr>
        <w:widowControl w:val="0"/>
        <w:autoSpaceDE w:val="0"/>
        <w:autoSpaceDN w:val="0"/>
        <w:adjustRightInd w:val="0"/>
        <w:rPr>
          <w:rFonts w:ascii="Georgia" w:hAnsi="Georgia" w:cs="Georgia"/>
          <w:color w:val="262626"/>
          <w:kern w:val="1"/>
          <w:sz w:val="32"/>
          <w:szCs w:val="32"/>
        </w:rPr>
      </w:pPr>
    </w:p>
    <w:p w:rsidR="00CC27CF" w:rsidRDefault="00CC27CF" w:rsidP="00CC27CF">
      <w:pPr>
        <w:widowControl w:val="0"/>
        <w:autoSpaceDE w:val="0"/>
        <w:autoSpaceDN w:val="0"/>
        <w:adjustRightInd w:val="0"/>
        <w:rPr>
          <w:rFonts w:ascii="Georgia" w:hAnsi="Georgia" w:cs="Georgia"/>
          <w:color w:val="262626"/>
          <w:kern w:val="1"/>
          <w:sz w:val="32"/>
          <w:szCs w:val="32"/>
        </w:rPr>
      </w:pPr>
      <w:r>
        <w:rPr>
          <w:rFonts w:ascii="Georgia" w:hAnsi="Georgia" w:cs="Georgia"/>
          <w:i/>
          <w:iCs/>
          <w:color w:val="262626"/>
          <w:kern w:val="1"/>
          <w:sz w:val="28"/>
          <w:szCs w:val="28"/>
        </w:rPr>
        <w:t>Turn in your typed, double-spaced paper in one of your two-pocket folders along with all drafts and invention, self-evaluation questions, and your classmate’s comments.</w:t>
      </w:r>
      <w:r>
        <w:rPr>
          <w:rFonts w:ascii="Georgia" w:hAnsi="Georgia" w:cs="Georgia"/>
          <w:i/>
          <w:iCs/>
          <w:color w:val="262626"/>
          <w:kern w:val="1"/>
          <w:sz w:val="28"/>
          <w:szCs w:val="28"/>
        </w:rPr>
        <w:t xml:space="preserve"> </w:t>
      </w:r>
      <w:r>
        <w:rPr>
          <w:rFonts w:ascii="Georgia" w:hAnsi="Georgia" w:cs="Georgia"/>
          <w:i/>
          <w:iCs/>
          <w:color w:val="262626"/>
          <w:kern w:val="1"/>
          <w:sz w:val="28"/>
          <w:szCs w:val="28"/>
        </w:rPr>
        <w:t>I will not evaluate a paper without all the required parts of the assignment.</w:t>
      </w:r>
    </w:p>
    <w:p w:rsidR="00CC27CF" w:rsidRDefault="00CC27CF" w:rsidP="00CC27CF">
      <w:pPr>
        <w:widowControl w:val="0"/>
        <w:autoSpaceDE w:val="0"/>
        <w:autoSpaceDN w:val="0"/>
        <w:adjustRightInd w:val="0"/>
        <w:rPr>
          <w:rFonts w:ascii="Georgia" w:hAnsi="Georgia" w:cs="Georgia"/>
          <w:color w:val="262626"/>
          <w:kern w:val="1"/>
          <w:sz w:val="32"/>
          <w:szCs w:val="32"/>
        </w:rPr>
      </w:pPr>
    </w:p>
    <w:p w:rsidR="00CC27CF" w:rsidRDefault="00CC27CF" w:rsidP="00CC27CF">
      <w:pPr>
        <w:widowControl w:val="0"/>
        <w:autoSpaceDE w:val="0"/>
        <w:autoSpaceDN w:val="0"/>
        <w:adjustRightInd w:val="0"/>
        <w:rPr>
          <w:rFonts w:ascii="Georgia" w:hAnsi="Georgia" w:cs="Georgia"/>
          <w:color w:val="262626"/>
          <w:kern w:val="1"/>
          <w:sz w:val="32"/>
          <w:szCs w:val="32"/>
        </w:rPr>
      </w:pPr>
    </w:p>
    <w:p w:rsidR="00CC27CF" w:rsidRDefault="00CC27CF" w:rsidP="00CC27CF">
      <w:pPr>
        <w:widowControl w:val="0"/>
        <w:autoSpaceDE w:val="0"/>
        <w:autoSpaceDN w:val="0"/>
        <w:adjustRightInd w:val="0"/>
        <w:rPr>
          <w:rFonts w:ascii="Georgia" w:hAnsi="Georgia" w:cs="Georgia"/>
          <w:color w:val="262626"/>
          <w:kern w:val="1"/>
          <w:sz w:val="32"/>
          <w:szCs w:val="32"/>
        </w:rPr>
      </w:pPr>
      <w:r>
        <w:rPr>
          <w:rFonts w:ascii="Georgia" w:hAnsi="Georgia" w:cs="Georgia"/>
          <w:b/>
          <w:bCs/>
          <w:color w:val="262626"/>
          <w:kern w:val="1"/>
          <w:sz w:val="28"/>
          <w:szCs w:val="28"/>
        </w:rPr>
        <w:t>Audience and Purpose</w:t>
      </w:r>
    </w:p>
    <w:p w:rsidR="00CC27CF" w:rsidRDefault="00CC27CF" w:rsidP="00CC27CF">
      <w:pPr>
        <w:widowControl w:val="0"/>
        <w:autoSpaceDE w:val="0"/>
        <w:autoSpaceDN w:val="0"/>
        <w:adjustRightInd w:val="0"/>
        <w:rPr>
          <w:rFonts w:ascii="Georgia" w:hAnsi="Georgia" w:cs="Georgia"/>
          <w:color w:val="262626"/>
          <w:kern w:val="1"/>
          <w:sz w:val="32"/>
          <w:szCs w:val="32"/>
        </w:rPr>
      </w:pPr>
    </w:p>
    <w:p w:rsidR="00CC27CF" w:rsidRDefault="00CC27CF" w:rsidP="00CC27CF">
      <w:pPr>
        <w:widowControl w:val="0"/>
        <w:autoSpaceDE w:val="0"/>
        <w:autoSpaceDN w:val="0"/>
        <w:adjustRightInd w:val="0"/>
        <w:rPr>
          <w:rFonts w:ascii="Georgia" w:hAnsi="Georgia" w:cs="Georgia"/>
          <w:color w:val="262626"/>
          <w:kern w:val="1"/>
          <w:sz w:val="32"/>
          <w:szCs w:val="32"/>
        </w:rPr>
      </w:pPr>
      <w:r>
        <w:rPr>
          <w:rFonts w:ascii="Georgia" w:hAnsi="Georgia" w:cs="Georgia"/>
          <w:color w:val="262626"/>
          <w:kern w:val="1"/>
          <w:sz w:val="28"/>
          <w:szCs w:val="28"/>
        </w:rPr>
        <w:t xml:space="preserve">For this paper, you will </w:t>
      </w:r>
      <w:r>
        <w:rPr>
          <w:rFonts w:ascii="Georgia" w:hAnsi="Georgia" w:cs="Georgia"/>
          <w:color w:val="262626"/>
          <w:kern w:val="1"/>
          <w:sz w:val="28"/>
          <w:szCs w:val="28"/>
          <w:u w:val="single"/>
        </w:rPr>
        <w:t>compare and contrast</w:t>
      </w:r>
      <w:r>
        <w:rPr>
          <w:rFonts w:ascii="Georgia" w:hAnsi="Georgia" w:cs="Georgia"/>
          <w:color w:val="262626"/>
          <w:kern w:val="1"/>
          <w:sz w:val="28"/>
          <w:szCs w:val="28"/>
        </w:rPr>
        <w:t xml:space="preserve"> an aspect of your personal experience with information gained from a reading or another </w:t>
      </w:r>
      <w:proofErr w:type="spellStart"/>
      <w:proofErr w:type="gramStart"/>
      <w:r>
        <w:rPr>
          <w:rFonts w:ascii="Georgia" w:hAnsi="Georgia" w:cs="Georgia"/>
          <w:color w:val="262626"/>
          <w:kern w:val="1"/>
          <w:sz w:val="28"/>
          <w:szCs w:val="28"/>
        </w:rPr>
        <w:t>classmate.Our</w:t>
      </w:r>
      <w:proofErr w:type="spellEnd"/>
      <w:proofErr w:type="gramEnd"/>
      <w:r>
        <w:rPr>
          <w:rFonts w:ascii="Georgia" w:hAnsi="Georgia" w:cs="Georgia"/>
          <w:color w:val="262626"/>
          <w:kern w:val="1"/>
          <w:sz w:val="28"/>
          <w:szCs w:val="28"/>
        </w:rPr>
        <w:t xml:space="preserve"> class discussion and readings will focus on several related topics having to do with education, dress, and eating customs; part of your task will be to </w:t>
      </w:r>
      <w:r>
        <w:rPr>
          <w:rFonts w:ascii="Georgia" w:hAnsi="Georgia" w:cs="Georgia"/>
          <w:color w:val="262626"/>
          <w:kern w:val="1"/>
          <w:sz w:val="28"/>
          <w:szCs w:val="28"/>
          <w:u w:val="single"/>
        </w:rPr>
        <w:t>accurately record</w:t>
      </w:r>
      <w:r>
        <w:rPr>
          <w:rFonts w:ascii="Georgia" w:hAnsi="Georgia" w:cs="Georgia"/>
          <w:color w:val="262626"/>
          <w:kern w:val="1"/>
          <w:sz w:val="28"/>
          <w:szCs w:val="28"/>
        </w:rPr>
        <w:t xml:space="preserve"> information from small group discussions so that you can quote or paraphrase comments made by other group </w:t>
      </w:r>
      <w:proofErr w:type="spellStart"/>
      <w:r>
        <w:rPr>
          <w:rFonts w:ascii="Georgia" w:hAnsi="Georgia" w:cs="Georgia"/>
          <w:color w:val="262626"/>
          <w:kern w:val="1"/>
          <w:sz w:val="28"/>
          <w:szCs w:val="28"/>
        </w:rPr>
        <w:t>members.You</w:t>
      </w:r>
      <w:proofErr w:type="spellEnd"/>
      <w:r>
        <w:rPr>
          <w:rFonts w:ascii="Georgia" w:hAnsi="Georgia" w:cs="Georgia"/>
          <w:color w:val="262626"/>
          <w:kern w:val="1"/>
          <w:sz w:val="28"/>
          <w:szCs w:val="28"/>
        </w:rPr>
        <w:t xml:space="preserve"> should </w:t>
      </w:r>
      <w:r>
        <w:rPr>
          <w:rFonts w:ascii="Georgia" w:hAnsi="Georgia" w:cs="Georgia"/>
          <w:color w:val="262626"/>
          <w:kern w:val="1"/>
          <w:sz w:val="28"/>
          <w:szCs w:val="28"/>
          <w:u w:val="single"/>
        </w:rPr>
        <w:t>narrow your topic</w:t>
      </w:r>
      <w:r>
        <w:rPr>
          <w:rFonts w:ascii="Georgia" w:hAnsi="Georgia" w:cs="Georgia"/>
          <w:color w:val="262626"/>
          <w:kern w:val="1"/>
          <w:sz w:val="28"/>
          <w:szCs w:val="28"/>
        </w:rPr>
        <w:t xml:space="preserve">, develop it with specific detail </w:t>
      </w:r>
      <w:proofErr w:type="spellStart"/>
      <w:r>
        <w:rPr>
          <w:rFonts w:ascii="Georgia" w:hAnsi="Georgia" w:cs="Georgia"/>
          <w:color w:val="262626"/>
          <w:kern w:val="1"/>
          <w:sz w:val="28"/>
          <w:szCs w:val="28"/>
        </w:rPr>
        <w:t>andexamples</w:t>
      </w:r>
      <w:proofErr w:type="spellEnd"/>
      <w:r>
        <w:rPr>
          <w:rFonts w:ascii="Georgia" w:hAnsi="Georgia" w:cs="Georgia"/>
          <w:color w:val="262626"/>
          <w:kern w:val="1"/>
          <w:sz w:val="28"/>
          <w:szCs w:val="28"/>
        </w:rPr>
        <w:t xml:space="preserve">, and share insights into your and another's </w:t>
      </w:r>
      <w:proofErr w:type="spellStart"/>
      <w:r>
        <w:rPr>
          <w:rFonts w:ascii="Georgia" w:hAnsi="Georgia" w:cs="Georgia"/>
          <w:color w:val="262626"/>
          <w:kern w:val="1"/>
          <w:sz w:val="28"/>
          <w:szCs w:val="28"/>
        </w:rPr>
        <w:t>culture.Your</w:t>
      </w:r>
      <w:proofErr w:type="spellEnd"/>
      <w:r>
        <w:rPr>
          <w:rFonts w:ascii="Georgia" w:hAnsi="Georgia" w:cs="Georgia"/>
          <w:color w:val="262626"/>
          <w:kern w:val="1"/>
          <w:sz w:val="28"/>
          <w:szCs w:val="28"/>
        </w:rPr>
        <w:t xml:space="preserve"> multicultural classmates are your audience.</w:t>
      </w:r>
    </w:p>
    <w:p w:rsidR="00CC27CF" w:rsidRDefault="00CC27CF" w:rsidP="00CC27CF">
      <w:pPr>
        <w:widowControl w:val="0"/>
        <w:autoSpaceDE w:val="0"/>
        <w:autoSpaceDN w:val="0"/>
        <w:adjustRightInd w:val="0"/>
        <w:rPr>
          <w:rFonts w:ascii="Georgia" w:hAnsi="Georgia" w:cs="Georgia"/>
          <w:color w:val="262626"/>
          <w:kern w:val="1"/>
          <w:sz w:val="32"/>
          <w:szCs w:val="32"/>
        </w:rPr>
      </w:pPr>
    </w:p>
    <w:p w:rsidR="00CC27CF" w:rsidRDefault="00CC27CF" w:rsidP="00CC27CF">
      <w:pPr>
        <w:widowControl w:val="0"/>
        <w:autoSpaceDE w:val="0"/>
        <w:autoSpaceDN w:val="0"/>
        <w:adjustRightInd w:val="0"/>
        <w:rPr>
          <w:rFonts w:ascii="Georgia" w:hAnsi="Georgia" w:cs="Georgia"/>
          <w:color w:val="262626"/>
          <w:kern w:val="1"/>
          <w:sz w:val="32"/>
          <w:szCs w:val="32"/>
        </w:rPr>
      </w:pPr>
    </w:p>
    <w:p w:rsidR="00CC27CF" w:rsidRDefault="00CC27CF" w:rsidP="00CC27CF">
      <w:pPr>
        <w:widowControl w:val="0"/>
        <w:autoSpaceDE w:val="0"/>
        <w:autoSpaceDN w:val="0"/>
        <w:adjustRightInd w:val="0"/>
        <w:spacing w:after="100"/>
        <w:rPr>
          <w:rFonts w:ascii="Helvetica Neue" w:hAnsi="Helvetica Neue" w:cs="Helvetica Neue"/>
          <w:b/>
          <w:bCs/>
          <w:color w:val="06172B"/>
          <w:spacing w:val="-20"/>
          <w:kern w:val="1"/>
          <w:sz w:val="44"/>
          <w:szCs w:val="44"/>
        </w:rPr>
      </w:pPr>
      <w:r>
        <w:rPr>
          <w:rFonts w:ascii="Helvetica Neue" w:hAnsi="Helvetica Neue" w:cs="Helvetica Neue"/>
          <w:b/>
          <w:bCs/>
          <w:color w:val="06172B"/>
          <w:spacing w:val="-20"/>
          <w:kern w:val="1"/>
          <w:sz w:val="28"/>
          <w:szCs w:val="28"/>
        </w:rPr>
        <w:t>Planning and Drafting</w:t>
      </w:r>
    </w:p>
    <w:p w:rsidR="00CC27CF" w:rsidRDefault="00CC27CF" w:rsidP="00CC27CF">
      <w:pPr>
        <w:widowControl w:val="0"/>
        <w:autoSpaceDE w:val="0"/>
        <w:autoSpaceDN w:val="0"/>
        <w:adjustRightInd w:val="0"/>
        <w:ind w:firstLine="960"/>
        <w:rPr>
          <w:rFonts w:ascii="Georgia" w:hAnsi="Georgia" w:cs="Georgia"/>
          <w:color w:val="262626"/>
          <w:kern w:val="1"/>
          <w:sz w:val="32"/>
          <w:szCs w:val="32"/>
        </w:rPr>
      </w:pPr>
      <w:r>
        <w:rPr>
          <w:rFonts w:ascii="Georgia" w:hAnsi="Georgia" w:cs="Georgia"/>
          <w:color w:val="262626"/>
          <w:kern w:val="1"/>
          <w:sz w:val="28"/>
          <w:szCs w:val="28"/>
        </w:rPr>
        <w:t xml:space="preserve">Your research for this paper may include reading several essays from our text and will include gathering information during class </w:t>
      </w:r>
      <w:proofErr w:type="spellStart"/>
      <w:proofErr w:type="gramStart"/>
      <w:r>
        <w:rPr>
          <w:rFonts w:ascii="Georgia" w:hAnsi="Georgia" w:cs="Georgia"/>
          <w:color w:val="262626"/>
          <w:kern w:val="1"/>
          <w:sz w:val="28"/>
          <w:szCs w:val="28"/>
        </w:rPr>
        <w:t>discussions.This</w:t>
      </w:r>
      <w:proofErr w:type="spellEnd"/>
      <w:proofErr w:type="gramEnd"/>
      <w:r>
        <w:rPr>
          <w:rFonts w:ascii="Georgia" w:hAnsi="Georgia" w:cs="Georgia"/>
          <w:color w:val="262626"/>
          <w:kern w:val="1"/>
          <w:sz w:val="28"/>
          <w:szCs w:val="28"/>
        </w:rPr>
        <w:t xml:space="preserve"> </w:t>
      </w:r>
      <w:hyperlink r:id="rId6" w:history="1">
        <w:r>
          <w:rPr>
            <w:rFonts w:ascii="Georgia" w:hAnsi="Georgia" w:cs="Georgia"/>
            <w:color w:val="2C5683"/>
            <w:kern w:val="1"/>
            <w:sz w:val="28"/>
            <w:szCs w:val="28"/>
            <w:u w:val="single" w:color="2C5683"/>
          </w:rPr>
          <w:t>interviewing</w:t>
        </w:r>
      </w:hyperlink>
      <w:r>
        <w:rPr>
          <w:rFonts w:ascii="Georgia" w:hAnsi="Georgia" w:cs="Georgia"/>
          <w:color w:val="262626"/>
          <w:kern w:val="1"/>
          <w:sz w:val="28"/>
          <w:szCs w:val="28"/>
        </w:rPr>
        <w:t xml:space="preserve"> will require some careful questioning on your part as well as accurate recording of your interviewees' </w:t>
      </w:r>
      <w:proofErr w:type="spellStart"/>
      <w:r>
        <w:rPr>
          <w:rFonts w:ascii="Georgia" w:hAnsi="Georgia" w:cs="Georgia"/>
          <w:color w:val="262626"/>
          <w:kern w:val="1"/>
          <w:sz w:val="28"/>
          <w:szCs w:val="28"/>
        </w:rPr>
        <w:t>responses.You</w:t>
      </w:r>
      <w:proofErr w:type="spellEnd"/>
      <w:r>
        <w:rPr>
          <w:rFonts w:ascii="Georgia" w:hAnsi="Georgia" w:cs="Georgia"/>
          <w:color w:val="262626"/>
          <w:kern w:val="1"/>
          <w:sz w:val="28"/>
          <w:szCs w:val="28"/>
        </w:rPr>
        <w:t xml:space="preserve"> may find it more effective to phrase your questions in specific </w:t>
      </w:r>
      <w:proofErr w:type="spellStart"/>
      <w:r>
        <w:rPr>
          <w:rFonts w:ascii="Georgia" w:hAnsi="Georgia" w:cs="Georgia"/>
          <w:color w:val="262626"/>
          <w:kern w:val="1"/>
          <w:sz w:val="28"/>
          <w:szCs w:val="28"/>
        </w:rPr>
        <w:t>terms.The</w:t>
      </w:r>
      <w:proofErr w:type="spellEnd"/>
      <w:r>
        <w:rPr>
          <w:rFonts w:ascii="Georgia" w:hAnsi="Georgia" w:cs="Georgia"/>
          <w:color w:val="262626"/>
          <w:kern w:val="1"/>
          <w:sz w:val="28"/>
          <w:szCs w:val="28"/>
        </w:rPr>
        <w:t xml:space="preserve"> question, "How do people from your culture eat?" may not get you very far; a question like "How is the table typically set for meals in your culture?" will uncover more information. Be sure you know the names and can accurately identify the cultures or nationalities of your </w:t>
      </w:r>
      <w:proofErr w:type="spellStart"/>
      <w:proofErr w:type="gramStart"/>
      <w:r>
        <w:rPr>
          <w:rFonts w:ascii="Georgia" w:hAnsi="Georgia" w:cs="Georgia"/>
          <w:color w:val="262626"/>
          <w:kern w:val="1"/>
          <w:sz w:val="28"/>
          <w:szCs w:val="28"/>
        </w:rPr>
        <w:t>interviewees.Similarly</w:t>
      </w:r>
      <w:proofErr w:type="spellEnd"/>
      <w:proofErr w:type="gramEnd"/>
      <w:r>
        <w:rPr>
          <w:rFonts w:ascii="Georgia" w:hAnsi="Georgia" w:cs="Georgia"/>
          <w:color w:val="262626"/>
          <w:kern w:val="1"/>
          <w:sz w:val="28"/>
          <w:szCs w:val="28"/>
        </w:rPr>
        <w:t xml:space="preserve">, when quoting or paraphrasing from our text, make certain you identify the author and culture accurately. Choose a compare/contrast organizational method to follow from pp. 27-28 of our textbook. </w:t>
      </w:r>
      <w:r>
        <w:rPr>
          <w:rFonts w:ascii="Georgia" w:hAnsi="Georgia" w:cs="Georgia"/>
          <w:color w:val="262626"/>
          <w:kern w:val="1"/>
          <w:sz w:val="28"/>
          <w:szCs w:val="28"/>
        </w:rPr>
        <w:lastRenderedPageBreak/>
        <w:t>Possible topics include:</w:t>
      </w:r>
    </w:p>
    <w:p w:rsidR="00CC27CF" w:rsidRDefault="00CC27CF" w:rsidP="00CC27CF">
      <w:pPr>
        <w:widowControl w:val="0"/>
        <w:autoSpaceDE w:val="0"/>
        <w:autoSpaceDN w:val="0"/>
        <w:adjustRightInd w:val="0"/>
        <w:rPr>
          <w:rFonts w:ascii="Georgia" w:hAnsi="Georgia" w:cs="Georgia"/>
          <w:color w:val="262626"/>
          <w:kern w:val="1"/>
          <w:sz w:val="26"/>
          <w:szCs w:val="26"/>
        </w:rPr>
      </w:pPr>
    </w:p>
    <w:p w:rsidR="00CC27CF" w:rsidRDefault="00CC27CF" w:rsidP="00CC27CF">
      <w:pPr>
        <w:widowControl w:val="0"/>
        <w:autoSpaceDE w:val="0"/>
        <w:autoSpaceDN w:val="0"/>
        <w:adjustRightInd w:val="0"/>
        <w:rPr>
          <w:rFonts w:ascii="Georgia" w:hAnsi="Georgia" w:cs="Georgia"/>
          <w:color w:val="262626"/>
          <w:kern w:val="1"/>
          <w:sz w:val="26"/>
          <w:szCs w:val="26"/>
        </w:rPr>
      </w:pPr>
      <w:r>
        <w:rPr>
          <w:rFonts w:ascii="Georgia" w:hAnsi="Georgia" w:cs="Georgia"/>
          <w:color w:val="262626"/>
          <w:kern w:val="1"/>
          <w:sz w:val="26"/>
          <w:szCs w:val="26"/>
        </w:rPr>
        <w:t xml:space="preserve">1. Compare and Contrast the way language is taught in two different systems of </w:t>
      </w:r>
      <w:proofErr w:type="spellStart"/>
      <w:proofErr w:type="gramStart"/>
      <w:r>
        <w:rPr>
          <w:rFonts w:ascii="Georgia" w:hAnsi="Georgia" w:cs="Georgia"/>
          <w:color w:val="262626"/>
          <w:kern w:val="1"/>
          <w:sz w:val="26"/>
          <w:szCs w:val="26"/>
        </w:rPr>
        <w:t>education.Explain</w:t>
      </w:r>
      <w:proofErr w:type="spellEnd"/>
      <w:proofErr w:type="gramEnd"/>
      <w:r>
        <w:rPr>
          <w:rFonts w:ascii="Georgia" w:hAnsi="Georgia" w:cs="Georgia"/>
          <w:color w:val="262626"/>
          <w:kern w:val="1"/>
          <w:sz w:val="26"/>
          <w:szCs w:val="26"/>
        </w:rPr>
        <w:t xml:space="preserve"> which system you prefer and give reasons for your choice. Support your position by telling your experiences or giving examples or quotes from students you have interviewed.</w:t>
      </w:r>
    </w:p>
    <w:p w:rsidR="00CC27CF" w:rsidRDefault="00CC27CF" w:rsidP="00CC27CF">
      <w:pPr>
        <w:widowControl w:val="0"/>
        <w:autoSpaceDE w:val="0"/>
        <w:autoSpaceDN w:val="0"/>
        <w:adjustRightInd w:val="0"/>
        <w:rPr>
          <w:rFonts w:ascii="Georgia" w:hAnsi="Georgia" w:cs="Georgia"/>
          <w:color w:val="262626"/>
          <w:kern w:val="1"/>
          <w:sz w:val="26"/>
          <w:szCs w:val="26"/>
        </w:rPr>
      </w:pPr>
    </w:p>
    <w:p w:rsidR="00CC27CF" w:rsidRDefault="00CC27CF" w:rsidP="00CC27CF">
      <w:pPr>
        <w:widowControl w:val="0"/>
        <w:autoSpaceDE w:val="0"/>
        <w:autoSpaceDN w:val="0"/>
        <w:adjustRightInd w:val="0"/>
        <w:rPr>
          <w:rFonts w:ascii="Georgia" w:hAnsi="Georgia" w:cs="Georgia"/>
          <w:color w:val="262626"/>
          <w:kern w:val="1"/>
          <w:sz w:val="26"/>
          <w:szCs w:val="26"/>
        </w:rPr>
      </w:pPr>
      <w:r>
        <w:rPr>
          <w:rFonts w:ascii="Georgia" w:hAnsi="Georgia" w:cs="Georgia"/>
          <w:color w:val="262626"/>
          <w:kern w:val="1"/>
          <w:sz w:val="26"/>
          <w:szCs w:val="26"/>
        </w:rPr>
        <w:t>2. Compare and contrast the appearance and significance of two styles of clothing or pieces of jewelry. You might discuss two items from the same country or from different countries. Give examples and quotes from students that you have interviewed.</w:t>
      </w:r>
    </w:p>
    <w:p w:rsidR="00CC27CF" w:rsidRDefault="00CC27CF" w:rsidP="00CC27CF">
      <w:pPr>
        <w:widowControl w:val="0"/>
        <w:autoSpaceDE w:val="0"/>
        <w:autoSpaceDN w:val="0"/>
        <w:adjustRightInd w:val="0"/>
        <w:rPr>
          <w:rFonts w:ascii="Georgia" w:hAnsi="Georgia" w:cs="Georgia"/>
          <w:color w:val="262626"/>
          <w:kern w:val="1"/>
          <w:sz w:val="26"/>
          <w:szCs w:val="26"/>
        </w:rPr>
      </w:pPr>
    </w:p>
    <w:p w:rsidR="00CC27CF" w:rsidRDefault="00CC27CF" w:rsidP="00CC27CF">
      <w:pPr>
        <w:widowControl w:val="0"/>
        <w:autoSpaceDE w:val="0"/>
        <w:autoSpaceDN w:val="0"/>
        <w:adjustRightInd w:val="0"/>
        <w:rPr>
          <w:rFonts w:ascii="Georgia" w:hAnsi="Georgia" w:cs="Georgia"/>
          <w:color w:val="262626"/>
          <w:kern w:val="1"/>
          <w:sz w:val="26"/>
          <w:szCs w:val="26"/>
        </w:rPr>
      </w:pPr>
      <w:r>
        <w:rPr>
          <w:rFonts w:ascii="Georgia" w:hAnsi="Georgia" w:cs="Georgia"/>
          <w:color w:val="262626"/>
          <w:kern w:val="1"/>
          <w:sz w:val="26"/>
          <w:szCs w:val="26"/>
        </w:rPr>
        <w:t xml:space="preserve">3. Compare and contrast two different eating </w:t>
      </w:r>
      <w:proofErr w:type="spellStart"/>
      <w:proofErr w:type="gramStart"/>
      <w:r>
        <w:rPr>
          <w:rFonts w:ascii="Georgia" w:hAnsi="Georgia" w:cs="Georgia"/>
          <w:color w:val="262626"/>
          <w:kern w:val="1"/>
          <w:sz w:val="26"/>
          <w:szCs w:val="26"/>
        </w:rPr>
        <w:t>customs.You</w:t>
      </w:r>
      <w:proofErr w:type="spellEnd"/>
      <w:proofErr w:type="gramEnd"/>
      <w:r>
        <w:rPr>
          <w:rFonts w:ascii="Georgia" w:hAnsi="Georgia" w:cs="Georgia"/>
          <w:color w:val="262626"/>
          <w:kern w:val="1"/>
          <w:sz w:val="26"/>
          <w:szCs w:val="26"/>
        </w:rPr>
        <w:t xml:space="preserve"> might discuss two eating customs from the same country or from different countries. Give examples and quotes from students that you have interviewed.</w:t>
      </w:r>
    </w:p>
    <w:p w:rsidR="00CC27CF" w:rsidRDefault="00CC27CF" w:rsidP="00CC27CF">
      <w:pPr>
        <w:widowControl w:val="0"/>
        <w:autoSpaceDE w:val="0"/>
        <w:autoSpaceDN w:val="0"/>
        <w:adjustRightInd w:val="0"/>
        <w:rPr>
          <w:rFonts w:ascii="Georgia" w:hAnsi="Georgia" w:cs="Georgia"/>
          <w:color w:val="262626"/>
          <w:kern w:val="1"/>
          <w:sz w:val="26"/>
          <w:szCs w:val="26"/>
        </w:rPr>
      </w:pPr>
    </w:p>
    <w:p w:rsidR="00CC27CF" w:rsidRDefault="00CC27CF" w:rsidP="00CC27CF">
      <w:pPr>
        <w:widowControl w:val="0"/>
        <w:autoSpaceDE w:val="0"/>
        <w:autoSpaceDN w:val="0"/>
        <w:adjustRightInd w:val="0"/>
        <w:jc w:val="center"/>
        <w:rPr>
          <w:rFonts w:ascii="Georgia" w:hAnsi="Georgia" w:cs="Georgia"/>
          <w:color w:val="262626"/>
          <w:kern w:val="1"/>
          <w:sz w:val="26"/>
          <w:szCs w:val="26"/>
        </w:rPr>
      </w:pPr>
      <w:r>
        <w:rPr>
          <w:rFonts w:ascii="Georgia" w:hAnsi="Georgia" w:cs="Georgia"/>
          <w:b/>
          <w:bCs/>
          <w:color w:val="262626"/>
          <w:kern w:val="1"/>
          <w:sz w:val="26"/>
          <w:szCs w:val="26"/>
        </w:rPr>
        <w:t xml:space="preserve">Evaluation Criteria: </w:t>
      </w:r>
    </w:p>
    <w:p w:rsidR="00CC27CF" w:rsidRDefault="00CC27CF" w:rsidP="00CC27CF">
      <w:pPr>
        <w:widowControl w:val="0"/>
        <w:autoSpaceDE w:val="0"/>
        <w:autoSpaceDN w:val="0"/>
        <w:adjustRightInd w:val="0"/>
        <w:rPr>
          <w:rFonts w:ascii="Georgia" w:hAnsi="Georgia" w:cs="Georgia"/>
          <w:color w:val="262626"/>
          <w:kern w:val="1"/>
          <w:sz w:val="26"/>
          <w:szCs w:val="26"/>
        </w:rPr>
      </w:pPr>
    </w:p>
    <w:p w:rsidR="00CC27CF" w:rsidRDefault="00CC27CF" w:rsidP="00CC27CF">
      <w:pPr>
        <w:widowControl w:val="0"/>
        <w:autoSpaceDE w:val="0"/>
        <w:autoSpaceDN w:val="0"/>
        <w:adjustRightInd w:val="0"/>
        <w:rPr>
          <w:rFonts w:ascii="Georgia" w:hAnsi="Georgia" w:cs="Georgia"/>
          <w:color w:val="262626"/>
          <w:kern w:val="1"/>
          <w:sz w:val="26"/>
          <w:szCs w:val="26"/>
        </w:rPr>
      </w:pPr>
      <w:r>
        <w:rPr>
          <w:rFonts w:ascii="Georgia" w:hAnsi="Georgia" w:cs="Georgia"/>
          <w:b/>
          <w:bCs/>
          <w:color w:val="262626"/>
          <w:kern w:val="1"/>
          <w:sz w:val="26"/>
          <w:szCs w:val="26"/>
        </w:rPr>
        <w:t>Material (40)</w:t>
      </w:r>
    </w:p>
    <w:p w:rsidR="00CC27CF" w:rsidRDefault="00CC27CF" w:rsidP="00CC27CF">
      <w:pPr>
        <w:widowControl w:val="0"/>
        <w:numPr>
          <w:ilvl w:val="0"/>
          <w:numId w:val="1"/>
        </w:numPr>
        <w:tabs>
          <w:tab w:val="left" w:pos="220"/>
          <w:tab w:val="left" w:pos="720"/>
        </w:tabs>
        <w:autoSpaceDE w:val="0"/>
        <w:autoSpaceDN w:val="0"/>
        <w:adjustRightInd w:val="0"/>
        <w:ind w:hanging="720"/>
        <w:rPr>
          <w:rFonts w:ascii="Georgia" w:hAnsi="Georgia" w:cs="Georgia"/>
          <w:color w:val="262626"/>
          <w:kern w:val="1"/>
          <w:sz w:val="28"/>
          <w:szCs w:val="28"/>
        </w:rPr>
      </w:pPr>
      <w:proofErr w:type="gramStart"/>
      <w:r>
        <w:rPr>
          <w:rFonts w:ascii="Georgia" w:hAnsi="Georgia" w:cs="Georgia"/>
          <w:color w:val="262626"/>
          <w:kern w:val="1"/>
          <w:sz w:val="26"/>
          <w:szCs w:val="26"/>
        </w:rPr>
        <w:t>compared</w:t>
      </w:r>
      <w:proofErr w:type="gramEnd"/>
      <w:r>
        <w:rPr>
          <w:rFonts w:ascii="Georgia" w:hAnsi="Georgia" w:cs="Georgia"/>
          <w:color w:val="262626"/>
          <w:kern w:val="1"/>
          <w:sz w:val="26"/>
          <w:szCs w:val="26"/>
        </w:rPr>
        <w:t xml:space="preserve"> and contrasted a specific cultural feature</w:t>
      </w:r>
    </w:p>
    <w:p w:rsidR="00CC27CF" w:rsidRDefault="00CC27CF" w:rsidP="00CC27CF">
      <w:pPr>
        <w:widowControl w:val="0"/>
        <w:numPr>
          <w:ilvl w:val="0"/>
          <w:numId w:val="1"/>
        </w:numPr>
        <w:tabs>
          <w:tab w:val="left" w:pos="220"/>
          <w:tab w:val="left" w:pos="720"/>
        </w:tabs>
        <w:autoSpaceDE w:val="0"/>
        <w:autoSpaceDN w:val="0"/>
        <w:adjustRightInd w:val="0"/>
        <w:ind w:hanging="720"/>
        <w:rPr>
          <w:rFonts w:ascii="Georgia" w:hAnsi="Georgia" w:cs="Georgia"/>
          <w:color w:val="262626"/>
          <w:kern w:val="1"/>
          <w:sz w:val="28"/>
          <w:szCs w:val="28"/>
        </w:rPr>
      </w:pPr>
      <w:proofErr w:type="gramStart"/>
      <w:r>
        <w:rPr>
          <w:rFonts w:ascii="Georgia" w:hAnsi="Georgia" w:cs="Georgia"/>
          <w:color w:val="262626"/>
          <w:kern w:val="1"/>
          <w:sz w:val="26"/>
          <w:szCs w:val="26"/>
        </w:rPr>
        <w:t>paper</w:t>
      </w:r>
      <w:proofErr w:type="gramEnd"/>
      <w:r>
        <w:rPr>
          <w:rFonts w:ascii="Georgia" w:hAnsi="Georgia" w:cs="Georgia"/>
          <w:color w:val="262626"/>
          <w:kern w:val="1"/>
          <w:sz w:val="26"/>
          <w:szCs w:val="26"/>
        </w:rPr>
        <w:t xml:space="preserve"> developed with interesting and appropriate specific details</w:t>
      </w:r>
    </w:p>
    <w:p w:rsidR="00CC27CF" w:rsidRDefault="00CC27CF" w:rsidP="00CC27CF">
      <w:pPr>
        <w:widowControl w:val="0"/>
        <w:numPr>
          <w:ilvl w:val="0"/>
          <w:numId w:val="1"/>
        </w:numPr>
        <w:tabs>
          <w:tab w:val="left" w:pos="220"/>
          <w:tab w:val="left" w:pos="720"/>
        </w:tabs>
        <w:autoSpaceDE w:val="0"/>
        <w:autoSpaceDN w:val="0"/>
        <w:adjustRightInd w:val="0"/>
        <w:ind w:hanging="720"/>
        <w:rPr>
          <w:rFonts w:ascii="Georgia" w:hAnsi="Georgia" w:cs="Georgia"/>
          <w:color w:val="262626"/>
          <w:kern w:val="1"/>
          <w:sz w:val="28"/>
          <w:szCs w:val="28"/>
        </w:rPr>
      </w:pPr>
      <w:proofErr w:type="gramStart"/>
      <w:r>
        <w:rPr>
          <w:rFonts w:ascii="Georgia" w:hAnsi="Georgia" w:cs="Georgia"/>
          <w:color w:val="262626"/>
          <w:kern w:val="1"/>
          <w:sz w:val="26"/>
          <w:szCs w:val="26"/>
        </w:rPr>
        <w:t>includes</w:t>
      </w:r>
      <w:proofErr w:type="gramEnd"/>
      <w:r>
        <w:rPr>
          <w:rFonts w:ascii="Georgia" w:hAnsi="Georgia" w:cs="Georgia"/>
          <w:color w:val="262626"/>
          <w:kern w:val="1"/>
          <w:sz w:val="26"/>
          <w:szCs w:val="26"/>
        </w:rPr>
        <w:t xml:space="preserve"> references or quotes to students or textbook readings</w:t>
      </w:r>
    </w:p>
    <w:p w:rsidR="00CC27CF" w:rsidRDefault="00CC27CF" w:rsidP="00CC27CF">
      <w:pPr>
        <w:widowControl w:val="0"/>
        <w:autoSpaceDE w:val="0"/>
        <w:autoSpaceDN w:val="0"/>
        <w:adjustRightInd w:val="0"/>
        <w:rPr>
          <w:rFonts w:ascii="Georgia" w:hAnsi="Georgia" w:cs="Georgia"/>
          <w:color w:val="262626"/>
          <w:kern w:val="1"/>
          <w:sz w:val="26"/>
          <w:szCs w:val="26"/>
        </w:rPr>
      </w:pPr>
      <w:r>
        <w:rPr>
          <w:rFonts w:ascii="Georgia" w:hAnsi="Georgia" w:cs="Georgia"/>
          <w:b/>
          <w:bCs/>
          <w:color w:val="262626"/>
          <w:kern w:val="1"/>
          <w:sz w:val="26"/>
          <w:szCs w:val="26"/>
        </w:rPr>
        <w:t>Organization (40)</w:t>
      </w:r>
    </w:p>
    <w:p w:rsidR="00CC27CF" w:rsidRDefault="00CC27CF" w:rsidP="00CC27CF">
      <w:pPr>
        <w:widowControl w:val="0"/>
        <w:numPr>
          <w:ilvl w:val="0"/>
          <w:numId w:val="2"/>
        </w:numPr>
        <w:tabs>
          <w:tab w:val="left" w:pos="220"/>
          <w:tab w:val="left" w:pos="720"/>
        </w:tabs>
        <w:autoSpaceDE w:val="0"/>
        <w:autoSpaceDN w:val="0"/>
        <w:adjustRightInd w:val="0"/>
        <w:ind w:hanging="720"/>
        <w:rPr>
          <w:rFonts w:ascii="Georgia" w:hAnsi="Georgia" w:cs="Georgia"/>
          <w:color w:val="262626"/>
          <w:kern w:val="1"/>
          <w:sz w:val="28"/>
          <w:szCs w:val="28"/>
        </w:rPr>
      </w:pPr>
      <w:proofErr w:type="gramStart"/>
      <w:r>
        <w:rPr>
          <w:rFonts w:ascii="Georgia" w:hAnsi="Georgia" w:cs="Georgia"/>
          <w:color w:val="262626"/>
          <w:kern w:val="1"/>
          <w:sz w:val="26"/>
          <w:szCs w:val="26"/>
        </w:rPr>
        <w:t>an</w:t>
      </w:r>
      <w:proofErr w:type="gramEnd"/>
      <w:r>
        <w:rPr>
          <w:rFonts w:ascii="Georgia" w:hAnsi="Georgia" w:cs="Georgia"/>
          <w:color w:val="262626"/>
          <w:kern w:val="1"/>
          <w:sz w:val="26"/>
          <w:szCs w:val="26"/>
        </w:rPr>
        <w:t xml:space="preserve"> intro with a clear thesis</w:t>
      </w:r>
    </w:p>
    <w:p w:rsidR="00CC27CF" w:rsidRDefault="00CC27CF" w:rsidP="00CC27CF">
      <w:pPr>
        <w:widowControl w:val="0"/>
        <w:numPr>
          <w:ilvl w:val="0"/>
          <w:numId w:val="2"/>
        </w:numPr>
        <w:tabs>
          <w:tab w:val="left" w:pos="220"/>
          <w:tab w:val="left" w:pos="720"/>
        </w:tabs>
        <w:autoSpaceDE w:val="0"/>
        <w:autoSpaceDN w:val="0"/>
        <w:adjustRightInd w:val="0"/>
        <w:ind w:hanging="720"/>
        <w:rPr>
          <w:rFonts w:ascii="Georgia" w:hAnsi="Georgia" w:cs="Georgia"/>
          <w:color w:val="262626"/>
          <w:kern w:val="1"/>
          <w:sz w:val="28"/>
          <w:szCs w:val="28"/>
        </w:rPr>
      </w:pPr>
      <w:proofErr w:type="gramStart"/>
      <w:r>
        <w:rPr>
          <w:rFonts w:ascii="Georgia" w:hAnsi="Georgia" w:cs="Georgia"/>
          <w:color w:val="262626"/>
          <w:kern w:val="1"/>
          <w:sz w:val="26"/>
          <w:szCs w:val="26"/>
        </w:rPr>
        <w:t>well</w:t>
      </w:r>
      <w:proofErr w:type="gramEnd"/>
      <w:r>
        <w:rPr>
          <w:rFonts w:ascii="Georgia" w:hAnsi="Georgia" w:cs="Georgia"/>
          <w:color w:val="262626"/>
          <w:kern w:val="1"/>
          <w:sz w:val="26"/>
          <w:szCs w:val="26"/>
        </w:rPr>
        <w:t xml:space="preserve"> presented compare/contrast organization</w:t>
      </w:r>
    </w:p>
    <w:p w:rsidR="00CC27CF" w:rsidRDefault="00CC27CF" w:rsidP="00CC27CF">
      <w:pPr>
        <w:widowControl w:val="0"/>
        <w:numPr>
          <w:ilvl w:val="0"/>
          <w:numId w:val="2"/>
        </w:numPr>
        <w:tabs>
          <w:tab w:val="left" w:pos="220"/>
          <w:tab w:val="left" w:pos="720"/>
        </w:tabs>
        <w:autoSpaceDE w:val="0"/>
        <w:autoSpaceDN w:val="0"/>
        <w:adjustRightInd w:val="0"/>
        <w:ind w:hanging="720"/>
        <w:rPr>
          <w:rFonts w:ascii="Georgia" w:hAnsi="Georgia" w:cs="Georgia"/>
          <w:color w:val="262626"/>
          <w:kern w:val="1"/>
          <w:sz w:val="28"/>
          <w:szCs w:val="28"/>
        </w:rPr>
      </w:pPr>
      <w:proofErr w:type="gramStart"/>
      <w:r>
        <w:rPr>
          <w:rFonts w:ascii="Georgia" w:hAnsi="Georgia" w:cs="Georgia"/>
          <w:color w:val="262626"/>
          <w:kern w:val="1"/>
          <w:sz w:val="26"/>
          <w:szCs w:val="26"/>
        </w:rPr>
        <w:t>transitions</w:t>
      </w:r>
      <w:proofErr w:type="gramEnd"/>
      <w:r>
        <w:rPr>
          <w:rFonts w:ascii="Georgia" w:hAnsi="Georgia" w:cs="Georgia"/>
          <w:color w:val="262626"/>
          <w:kern w:val="1"/>
          <w:sz w:val="26"/>
          <w:szCs w:val="26"/>
        </w:rPr>
        <w:t xml:space="preserve"> between ideas</w:t>
      </w:r>
    </w:p>
    <w:p w:rsidR="00CC27CF" w:rsidRDefault="00CC27CF" w:rsidP="00CC27CF">
      <w:pPr>
        <w:widowControl w:val="0"/>
        <w:autoSpaceDE w:val="0"/>
        <w:autoSpaceDN w:val="0"/>
        <w:adjustRightInd w:val="0"/>
        <w:rPr>
          <w:rFonts w:ascii="Georgia" w:hAnsi="Georgia" w:cs="Georgia"/>
          <w:color w:val="262626"/>
          <w:kern w:val="1"/>
          <w:sz w:val="26"/>
          <w:szCs w:val="26"/>
        </w:rPr>
      </w:pPr>
      <w:r>
        <w:rPr>
          <w:rFonts w:ascii="Georgia" w:hAnsi="Georgia" w:cs="Georgia"/>
          <w:b/>
          <w:bCs/>
          <w:color w:val="262626"/>
          <w:kern w:val="1"/>
          <w:sz w:val="26"/>
          <w:szCs w:val="26"/>
        </w:rPr>
        <w:t>Expression (10)</w:t>
      </w:r>
    </w:p>
    <w:p w:rsidR="00CC27CF" w:rsidRDefault="00CC27CF" w:rsidP="00CC27CF">
      <w:pPr>
        <w:widowControl w:val="0"/>
        <w:numPr>
          <w:ilvl w:val="0"/>
          <w:numId w:val="3"/>
        </w:numPr>
        <w:tabs>
          <w:tab w:val="left" w:pos="220"/>
          <w:tab w:val="left" w:pos="720"/>
        </w:tabs>
        <w:autoSpaceDE w:val="0"/>
        <w:autoSpaceDN w:val="0"/>
        <w:adjustRightInd w:val="0"/>
        <w:ind w:hanging="720"/>
        <w:rPr>
          <w:rFonts w:ascii="Georgia" w:hAnsi="Georgia" w:cs="Georgia"/>
          <w:color w:val="262626"/>
          <w:kern w:val="1"/>
          <w:sz w:val="28"/>
          <w:szCs w:val="28"/>
        </w:rPr>
      </w:pPr>
      <w:proofErr w:type="gramStart"/>
      <w:r>
        <w:rPr>
          <w:rFonts w:ascii="Georgia" w:hAnsi="Georgia" w:cs="Georgia"/>
          <w:color w:val="262626"/>
          <w:kern w:val="1"/>
          <w:sz w:val="26"/>
          <w:szCs w:val="26"/>
        </w:rPr>
        <w:t>appropriate</w:t>
      </w:r>
      <w:proofErr w:type="gramEnd"/>
      <w:r>
        <w:rPr>
          <w:rFonts w:ascii="Georgia" w:hAnsi="Georgia" w:cs="Georgia"/>
          <w:color w:val="262626"/>
          <w:kern w:val="1"/>
          <w:sz w:val="26"/>
          <w:szCs w:val="26"/>
        </w:rPr>
        <w:t xml:space="preserve"> word choice</w:t>
      </w:r>
    </w:p>
    <w:p w:rsidR="00CC27CF" w:rsidRDefault="00CC27CF" w:rsidP="00CC27CF">
      <w:pPr>
        <w:widowControl w:val="0"/>
        <w:numPr>
          <w:ilvl w:val="0"/>
          <w:numId w:val="3"/>
        </w:numPr>
        <w:tabs>
          <w:tab w:val="left" w:pos="220"/>
          <w:tab w:val="left" w:pos="720"/>
        </w:tabs>
        <w:autoSpaceDE w:val="0"/>
        <w:autoSpaceDN w:val="0"/>
        <w:adjustRightInd w:val="0"/>
        <w:ind w:hanging="720"/>
        <w:rPr>
          <w:rFonts w:ascii="Georgia" w:hAnsi="Georgia" w:cs="Georgia"/>
          <w:color w:val="262626"/>
          <w:kern w:val="1"/>
          <w:sz w:val="28"/>
          <w:szCs w:val="28"/>
        </w:rPr>
      </w:pPr>
      <w:proofErr w:type="gramStart"/>
      <w:r>
        <w:rPr>
          <w:rFonts w:ascii="Georgia" w:hAnsi="Georgia" w:cs="Georgia"/>
          <w:color w:val="262626"/>
          <w:kern w:val="1"/>
          <w:sz w:val="26"/>
          <w:szCs w:val="26"/>
        </w:rPr>
        <w:t>writer</w:t>
      </w:r>
      <w:proofErr w:type="gramEnd"/>
      <w:r>
        <w:rPr>
          <w:rFonts w:ascii="Georgia" w:hAnsi="Georgia" w:cs="Georgia"/>
          <w:color w:val="262626"/>
          <w:kern w:val="1"/>
          <w:sz w:val="26"/>
          <w:szCs w:val="26"/>
        </w:rPr>
        <w:t xml:space="preserve"> uses a variety of sentence types</w:t>
      </w:r>
    </w:p>
    <w:p w:rsidR="00CC27CF" w:rsidRDefault="00CC27CF" w:rsidP="00CC27CF">
      <w:pPr>
        <w:widowControl w:val="0"/>
        <w:autoSpaceDE w:val="0"/>
        <w:autoSpaceDN w:val="0"/>
        <w:adjustRightInd w:val="0"/>
        <w:rPr>
          <w:rFonts w:ascii="Georgia" w:hAnsi="Georgia" w:cs="Georgia"/>
          <w:color w:val="262626"/>
          <w:kern w:val="1"/>
          <w:sz w:val="26"/>
          <w:szCs w:val="26"/>
        </w:rPr>
      </w:pPr>
      <w:r>
        <w:rPr>
          <w:rFonts w:ascii="Georgia" w:hAnsi="Georgia" w:cs="Georgia"/>
          <w:b/>
          <w:bCs/>
          <w:color w:val="262626"/>
          <w:kern w:val="1"/>
          <w:sz w:val="26"/>
          <w:szCs w:val="26"/>
        </w:rPr>
        <w:t>Correctness (10)</w:t>
      </w:r>
    </w:p>
    <w:p w:rsidR="00CC27CF" w:rsidRDefault="00CC27CF" w:rsidP="00CC27CF">
      <w:pPr>
        <w:widowControl w:val="0"/>
        <w:numPr>
          <w:ilvl w:val="0"/>
          <w:numId w:val="4"/>
        </w:numPr>
        <w:tabs>
          <w:tab w:val="left" w:pos="220"/>
          <w:tab w:val="left" w:pos="720"/>
        </w:tabs>
        <w:autoSpaceDE w:val="0"/>
        <w:autoSpaceDN w:val="0"/>
        <w:adjustRightInd w:val="0"/>
        <w:ind w:hanging="720"/>
        <w:rPr>
          <w:rFonts w:ascii="Georgia" w:hAnsi="Georgia" w:cs="Georgia"/>
          <w:color w:val="262626"/>
          <w:kern w:val="1"/>
          <w:sz w:val="28"/>
          <w:szCs w:val="28"/>
        </w:rPr>
      </w:pPr>
      <w:proofErr w:type="gramStart"/>
      <w:r>
        <w:rPr>
          <w:rFonts w:ascii="Georgia" w:hAnsi="Georgia" w:cs="Georgia"/>
          <w:color w:val="262626"/>
          <w:kern w:val="1"/>
          <w:sz w:val="26"/>
          <w:szCs w:val="26"/>
        </w:rPr>
        <w:t>few</w:t>
      </w:r>
      <w:proofErr w:type="gramEnd"/>
      <w:r>
        <w:rPr>
          <w:rFonts w:ascii="Georgia" w:hAnsi="Georgia" w:cs="Georgia"/>
          <w:color w:val="262626"/>
          <w:kern w:val="1"/>
          <w:sz w:val="26"/>
          <w:szCs w:val="26"/>
        </w:rPr>
        <w:t xml:space="preserve"> errors in grammar, punctuation, and spelling</w:t>
      </w:r>
    </w:p>
    <w:p w:rsidR="00CC27CF" w:rsidRDefault="00CC27CF" w:rsidP="00CC27CF">
      <w:pPr>
        <w:widowControl w:val="0"/>
        <w:tabs>
          <w:tab w:val="left" w:pos="220"/>
          <w:tab w:val="left" w:pos="720"/>
        </w:tabs>
        <w:autoSpaceDE w:val="0"/>
        <w:autoSpaceDN w:val="0"/>
        <w:adjustRightInd w:val="0"/>
        <w:ind w:left="720"/>
        <w:rPr>
          <w:rFonts w:ascii="Helvetica Neue" w:hAnsi="Helvetica Neue" w:cs="Helvetica Neue"/>
          <w:color w:val="262626"/>
          <w:kern w:val="1"/>
          <w:sz w:val="28"/>
          <w:szCs w:val="28"/>
        </w:rPr>
      </w:pPr>
    </w:p>
    <w:p w:rsidR="00CC27CF" w:rsidRDefault="00CC27CF" w:rsidP="00CC27CF">
      <w:pPr>
        <w:widowControl w:val="0"/>
        <w:tabs>
          <w:tab w:val="left" w:pos="220"/>
          <w:tab w:val="left" w:pos="720"/>
        </w:tabs>
        <w:autoSpaceDE w:val="0"/>
        <w:autoSpaceDN w:val="0"/>
        <w:adjustRightInd w:val="0"/>
        <w:ind w:left="720"/>
        <w:rPr>
          <w:rFonts w:ascii="Helvetica Neue" w:hAnsi="Helvetica Neue" w:cs="Helvetica Neue"/>
          <w:color w:val="262626"/>
          <w:kern w:val="1"/>
          <w:sz w:val="28"/>
          <w:szCs w:val="28"/>
        </w:rPr>
      </w:pPr>
      <w:bookmarkStart w:id="0" w:name="_GoBack"/>
      <w:bookmarkEnd w:id="0"/>
    </w:p>
    <w:tbl>
      <w:tblPr>
        <w:tblW w:w="0" w:type="auto"/>
        <w:tblBorders>
          <w:top w:val="single" w:sz="8" w:space="0" w:color="C1C1C1"/>
          <w:left w:val="single" w:sz="8" w:space="0" w:color="C1C1C1"/>
          <w:right w:val="single" w:sz="8" w:space="0" w:color="C1C1C1"/>
        </w:tblBorders>
        <w:tblLayout w:type="fixed"/>
        <w:tblLook w:val="0000" w:firstRow="0" w:lastRow="0" w:firstColumn="0" w:lastColumn="0" w:noHBand="0" w:noVBand="0"/>
      </w:tblPr>
      <w:tblGrid>
        <w:gridCol w:w="2160"/>
        <w:gridCol w:w="4900"/>
      </w:tblGrid>
      <w:tr w:rsidR="00CC27CF">
        <w:tblPrEx>
          <w:tblCellMar>
            <w:top w:w="0" w:type="dxa"/>
            <w:bottom w:w="0" w:type="dxa"/>
          </w:tblCellMar>
        </w:tblPrEx>
        <w:tc>
          <w:tcPr>
            <w:tcW w:w="2160" w:type="dxa"/>
            <w:tcBorders>
              <w:top w:val="single" w:sz="8" w:space="0" w:color="D5D5D5"/>
              <w:left w:val="single" w:sz="8" w:space="0" w:color="D2D1C0"/>
              <w:bottom w:val="single" w:sz="8" w:space="0" w:color="D2D1C0"/>
              <w:right w:val="single" w:sz="8" w:space="0" w:color="D2D1C0"/>
            </w:tcBorders>
            <w:tcMar>
              <w:top w:w="120" w:type="nil"/>
              <w:left w:w="60" w:type="nil"/>
              <w:bottom w:w="60" w:type="nil"/>
              <w:right w:w="120" w:type="nil"/>
            </w:tcMar>
          </w:tcPr>
          <w:p w:rsidR="00CC27CF" w:rsidRDefault="00CC27CF">
            <w:pPr>
              <w:widowControl w:val="0"/>
              <w:autoSpaceDE w:val="0"/>
              <w:autoSpaceDN w:val="0"/>
              <w:adjustRightInd w:val="0"/>
              <w:jc w:val="right"/>
              <w:rPr>
                <w:rFonts w:ascii="Helvetica Neue" w:hAnsi="Helvetica Neue" w:cs="Helvetica Neue"/>
                <w:b/>
                <w:bCs/>
                <w:color w:val="262626"/>
                <w:kern w:val="1"/>
                <w:sz w:val="30"/>
                <w:szCs w:val="30"/>
              </w:rPr>
            </w:pPr>
            <w:r>
              <w:rPr>
                <w:rFonts w:ascii="Helvetica Neue" w:hAnsi="Helvetica Neue" w:cs="Helvetica Neue"/>
                <w:b/>
                <w:bCs/>
                <w:color w:val="262626"/>
                <w:kern w:val="1"/>
                <w:sz w:val="30"/>
                <w:szCs w:val="30"/>
              </w:rPr>
              <w:t>Available from:</w:t>
            </w:r>
          </w:p>
        </w:tc>
        <w:tc>
          <w:tcPr>
            <w:tcW w:w="4900" w:type="dxa"/>
            <w:tcBorders>
              <w:top w:val="single" w:sz="8" w:space="0" w:color="D5D5D5"/>
              <w:left w:val="single" w:sz="8" w:space="0" w:color="D2D1C0"/>
              <w:bottom w:val="single" w:sz="8" w:space="0" w:color="D2D1C0"/>
              <w:right w:val="single" w:sz="8" w:space="0" w:color="D2D1C0"/>
            </w:tcBorders>
            <w:tcMar>
              <w:top w:w="120" w:type="nil"/>
              <w:left w:w="60" w:type="nil"/>
              <w:bottom w:w="60" w:type="nil"/>
              <w:right w:w="120" w:type="nil"/>
            </w:tcMar>
          </w:tcPr>
          <w:p w:rsidR="00CC27CF" w:rsidRDefault="00CC27CF">
            <w:pPr>
              <w:widowControl w:val="0"/>
              <w:autoSpaceDE w:val="0"/>
              <w:autoSpaceDN w:val="0"/>
              <w:adjustRightInd w:val="0"/>
              <w:rPr>
                <w:rFonts w:ascii="Helvetica Neue" w:hAnsi="Helvetica Neue" w:cs="Helvetica Neue"/>
                <w:color w:val="262626"/>
                <w:kern w:val="1"/>
                <w:sz w:val="30"/>
                <w:szCs w:val="30"/>
              </w:rPr>
            </w:pPr>
            <w:r>
              <w:rPr>
                <w:rFonts w:ascii="Helvetica Neue" w:hAnsi="Helvetica Neue" w:cs="Helvetica Neue"/>
                <w:color w:val="262626"/>
                <w:kern w:val="1"/>
                <w:sz w:val="30"/>
                <w:szCs w:val="30"/>
              </w:rPr>
              <w:t>Thursday, 7 October 2010, 11:40 AM</w:t>
            </w:r>
          </w:p>
        </w:tc>
      </w:tr>
      <w:tr w:rsidR="00CC27CF">
        <w:tblPrEx>
          <w:tblBorders>
            <w:top w:val="none" w:sz="0" w:space="0" w:color="auto"/>
            <w:bottom w:val="single" w:sz="8" w:space="0" w:color="C1C1C1"/>
          </w:tblBorders>
          <w:tblCellMar>
            <w:top w:w="0" w:type="dxa"/>
            <w:bottom w:w="0" w:type="dxa"/>
          </w:tblCellMar>
        </w:tblPrEx>
        <w:tc>
          <w:tcPr>
            <w:tcW w:w="2160" w:type="dxa"/>
            <w:tcBorders>
              <w:top w:val="single" w:sz="8" w:space="0" w:color="D5D5D5"/>
              <w:left w:val="single" w:sz="8" w:space="0" w:color="D2D1C0"/>
              <w:bottom w:val="single" w:sz="8" w:space="0" w:color="D2D1C0"/>
              <w:right w:val="single" w:sz="8" w:space="0" w:color="D2D1C0"/>
            </w:tcBorders>
            <w:tcMar>
              <w:top w:w="120" w:type="nil"/>
              <w:left w:w="60" w:type="nil"/>
              <w:bottom w:w="60" w:type="nil"/>
              <w:right w:w="120" w:type="nil"/>
            </w:tcMar>
          </w:tcPr>
          <w:p w:rsidR="00CC27CF" w:rsidRDefault="00CC27CF">
            <w:pPr>
              <w:widowControl w:val="0"/>
              <w:autoSpaceDE w:val="0"/>
              <w:autoSpaceDN w:val="0"/>
              <w:adjustRightInd w:val="0"/>
              <w:jc w:val="right"/>
              <w:rPr>
                <w:rFonts w:ascii="Helvetica Neue" w:hAnsi="Helvetica Neue" w:cs="Helvetica Neue"/>
                <w:b/>
                <w:bCs/>
                <w:color w:val="262626"/>
                <w:kern w:val="1"/>
                <w:sz w:val="30"/>
                <w:szCs w:val="30"/>
              </w:rPr>
            </w:pPr>
            <w:r>
              <w:rPr>
                <w:rFonts w:ascii="Helvetica Neue" w:hAnsi="Helvetica Neue" w:cs="Helvetica Neue"/>
                <w:b/>
                <w:bCs/>
                <w:color w:val="262626"/>
                <w:kern w:val="1"/>
                <w:sz w:val="30"/>
                <w:szCs w:val="30"/>
              </w:rPr>
              <w:t>Due date:</w:t>
            </w:r>
          </w:p>
        </w:tc>
        <w:tc>
          <w:tcPr>
            <w:tcW w:w="4900" w:type="dxa"/>
            <w:tcBorders>
              <w:top w:val="single" w:sz="8" w:space="0" w:color="D5D5D5"/>
              <w:left w:val="single" w:sz="8" w:space="0" w:color="D2D1C0"/>
              <w:bottom w:val="single" w:sz="8" w:space="0" w:color="D2D1C0"/>
              <w:right w:val="single" w:sz="8" w:space="0" w:color="D2D1C0"/>
            </w:tcBorders>
            <w:tcMar>
              <w:top w:w="120" w:type="nil"/>
              <w:left w:w="60" w:type="nil"/>
              <w:bottom w:w="60" w:type="nil"/>
              <w:right w:w="120" w:type="nil"/>
            </w:tcMar>
          </w:tcPr>
          <w:p w:rsidR="00CC27CF" w:rsidRDefault="00CC27CF">
            <w:pPr>
              <w:widowControl w:val="0"/>
              <w:autoSpaceDE w:val="0"/>
              <w:autoSpaceDN w:val="0"/>
              <w:adjustRightInd w:val="0"/>
              <w:rPr>
                <w:rFonts w:ascii="Helvetica Neue" w:hAnsi="Helvetica Neue" w:cs="Helvetica Neue"/>
                <w:color w:val="262626"/>
                <w:kern w:val="1"/>
                <w:sz w:val="30"/>
                <w:szCs w:val="30"/>
              </w:rPr>
            </w:pPr>
            <w:r>
              <w:rPr>
                <w:rFonts w:ascii="Helvetica Neue" w:hAnsi="Helvetica Neue" w:cs="Helvetica Neue"/>
                <w:color w:val="262626"/>
                <w:kern w:val="1"/>
                <w:sz w:val="30"/>
                <w:szCs w:val="30"/>
              </w:rPr>
              <w:t>Friday, 29 October 2010, 1:10 PM</w:t>
            </w:r>
          </w:p>
        </w:tc>
      </w:tr>
    </w:tbl>
    <w:p w:rsidR="009D768E" w:rsidRDefault="009D768E"/>
    <w:sectPr w:rsidR="009D768E" w:rsidSect="00A55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CF"/>
    <w:rsid w:val="009D768E"/>
    <w:rsid w:val="00A55965"/>
    <w:rsid w:val="00CC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F0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urses.isucomm.iastate.edu/mod/resource/view.php?id=6260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2759</Characters>
  <Application>Microsoft Macintosh Word</Application>
  <DocSecurity>0</DocSecurity>
  <Lines>22</Lines>
  <Paragraphs>6</Paragraphs>
  <ScaleCrop>false</ScaleCrop>
  <Company>ISU</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English</cp:lastModifiedBy>
  <cp:revision>1</cp:revision>
  <dcterms:created xsi:type="dcterms:W3CDTF">2013-08-12T17:25:00Z</dcterms:created>
  <dcterms:modified xsi:type="dcterms:W3CDTF">2013-08-12T17:26:00Z</dcterms:modified>
</cp:coreProperties>
</file>